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B11BB" w14:textId="139ACAB4" w:rsidR="002718CA" w:rsidRPr="002718CA" w:rsidRDefault="002718CA" w:rsidP="002718CA">
      <w:pPr>
        <w:shd w:val="clear" w:color="auto" w:fill="FFFFFF"/>
        <w:spacing w:after="0" w:line="240" w:lineRule="auto"/>
        <w:textAlignment w:val="baseline"/>
        <w:rPr>
          <w:rFonts w:ascii="Helvetica" w:eastAsia="Times New Roman" w:hAnsi="Helvetica" w:cs="Helvetica"/>
          <w:color w:val="414042"/>
          <w:sz w:val="24"/>
          <w:szCs w:val="24"/>
          <w:u w:val="single"/>
          <w:lang w:eastAsia="en-GB"/>
        </w:rPr>
      </w:pPr>
      <w:r w:rsidRPr="002718CA">
        <w:rPr>
          <w:rFonts w:ascii="Helvetica" w:eastAsia="Times New Roman" w:hAnsi="Helvetica" w:cs="Helvetica"/>
          <w:b/>
          <w:bCs/>
          <w:color w:val="414042"/>
          <w:sz w:val="24"/>
          <w:szCs w:val="24"/>
          <w:u w:val="single"/>
          <w:bdr w:val="none" w:sz="0" w:space="0" w:color="auto" w:frame="1"/>
          <w:lang w:eastAsia="en-GB"/>
        </w:rPr>
        <w:t xml:space="preserve">Curriculum </w:t>
      </w:r>
      <w:r w:rsidR="004C4978">
        <w:rPr>
          <w:rFonts w:ascii="Helvetica" w:eastAsia="Times New Roman" w:hAnsi="Helvetica" w:cs="Helvetica"/>
          <w:b/>
          <w:bCs/>
          <w:color w:val="414042"/>
          <w:sz w:val="24"/>
          <w:szCs w:val="24"/>
          <w:u w:val="single"/>
          <w:bdr w:val="none" w:sz="0" w:space="0" w:color="auto" w:frame="1"/>
          <w:lang w:eastAsia="en-GB"/>
        </w:rPr>
        <w:t>A</w:t>
      </w:r>
      <w:r w:rsidR="00643A53">
        <w:rPr>
          <w:rFonts w:ascii="Helvetica" w:eastAsia="Times New Roman" w:hAnsi="Helvetica" w:cs="Helvetica"/>
          <w:b/>
          <w:bCs/>
          <w:color w:val="414042"/>
          <w:sz w:val="24"/>
          <w:szCs w:val="24"/>
          <w:u w:val="single"/>
          <w:bdr w:val="none" w:sz="0" w:space="0" w:color="auto" w:frame="1"/>
          <w:lang w:eastAsia="en-GB"/>
        </w:rPr>
        <w:t>mbition</w:t>
      </w:r>
      <w:r w:rsidR="004C4978">
        <w:rPr>
          <w:rFonts w:ascii="Helvetica" w:eastAsia="Times New Roman" w:hAnsi="Helvetica" w:cs="Helvetica"/>
          <w:b/>
          <w:bCs/>
          <w:color w:val="414042"/>
          <w:sz w:val="24"/>
          <w:szCs w:val="24"/>
          <w:u w:val="single"/>
          <w:bdr w:val="none" w:sz="0" w:space="0" w:color="auto" w:frame="1"/>
          <w:lang w:eastAsia="en-GB"/>
        </w:rPr>
        <w:t xml:space="preserve"> </w:t>
      </w:r>
      <w:r w:rsidRPr="002718CA">
        <w:rPr>
          <w:rFonts w:ascii="Helvetica" w:eastAsia="Times New Roman" w:hAnsi="Helvetica" w:cs="Helvetica"/>
          <w:b/>
          <w:bCs/>
          <w:color w:val="414042"/>
          <w:sz w:val="24"/>
          <w:szCs w:val="24"/>
          <w:u w:val="single"/>
          <w:bdr w:val="none" w:sz="0" w:space="0" w:color="auto" w:frame="1"/>
          <w:lang w:eastAsia="en-GB"/>
        </w:rPr>
        <w:t>Statement – Music</w:t>
      </w:r>
    </w:p>
    <w:p w14:paraId="62641670" w14:textId="77777777" w:rsidR="002718CA" w:rsidRPr="002718CA" w:rsidRDefault="002718CA" w:rsidP="002718CA">
      <w:pPr>
        <w:shd w:val="clear" w:color="auto" w:fill="FFFFFF"/>
        <w:spacing w:after="0" w:line="240" w:lineRule="auto"/>
        <w:textAlignment w:val="baseline"/>
        <w:rPr>
          <w:rFonts w:ascii="Helvetica" w:eastAsia="Times New Roman" w:hAnsi="Helvetica" w:cs="Helvetica"/>
          <w:color w:val="414042"/>
          <w:sz w:val="24"/>
          <w:szCs w:val="24"/>
          <w:lang w:eastAsia="en-GB"/>
        </w:rPr>
      </w:pPr>
      <w:r w:rsidRPr="002718CA">
        <w:rPr>
          <w:rFonts w:ascii="Helvetica" w:eastAsia="Times New Roman" w:hAnsi="Helvetica" w:cs="Helvetica"/>
          <w:color w:val="414042"/>
          <w:sz w:val="24"/>
          <w:szCs w:val="24"/>
          <w:lang w:eastAsia="en-GB"/>
        </w:rPr>
        <w:t>Across the Creative Arts Faculty we aim to develop independent, resilient, creative thinkers who are unafraid to take intellectual and creative risks.</w:t>
      </w:r>
    </w:p>
    <w:p w14:paraId="34BDA8EB" w14:textId="77777777" w:rsidR="002718CA" w:rsidRPr="002718CA" w:rsidRDefault="002718CA" w:rsidP="002718CA">
      <w:pPr>
        <w:shd w:val="clear" w:color="auto" w:fill="FFFFFF"/>
        <w:spacing w:after="0" w:line="240" w:lineRule="auto"/>
        <w:textAlignment w:val="baseline"/>
        <w:rPr>
          <w:rFonts w:ascii="Helvetica" w:eastAsia="Times New Roman" w:hAnsi="Helvetica" w:cs="Helvetica"/>
          <w:color w:val="414042"/>
          <w:sz w:val="24"/>
          <w:szCs w:val="24"/>
          <w:lang w:eastAsia="en-GB"/>
        </w:rPr>
      </w:pPr>
      <w:r w:rsidRPr="002718CA">
        <w:rPr>
          <w:rFonts w:ascii="Helvetica" w:eastAsia="Times New Roman" w:hAnsi="Helvetica" w:cs="Helvetica"/>
          <w:color w:val="414042"/>
          <w:sz w:val="24"/>
          <w:szCs w:val="24"/>
          <w:lang w:eastAsia="en-GB"/>
        </w:rPr>
        <w:t>The objective/intent of our music curriculum is to teach our students that music is a subject for all and all students can make progress from their individual starting points. We aim to provide the students with the skills and knowledge enabling them to study and explore music beyond the classroom and enjoy music as a pastime or profession. We strive to produce independent and resilient musicians and learners.</w:t>
      </w:r>
    </w:p>
    <w:p w14:paraId="6B061E3A" w14:textId="77777777" w:rsidR="002718CA" w:rsidRPr="002718CA" w:rsidRDefault="002718CA" w:rsidP="002718CA">
      <w:pPr>
        <w:shd w:val="clear" w:color="auto" w:fill="FFFFFF"/>
        <w:spacing w:after="0" w:line="240" w:lineRule="auto"/>
        <w:textAlignment w:val="baseline"/>
        <w:rPr>
          <w:rFonts w:ascii="Helvetica" w:eastAsia="Times New Roman" w:hAnsi="Helvetica" w:cs="Helvetica"/>
          <w:color w:val="414042"/>
          <w:sz w:val="24"/>
          <w:szCs w:val="24"/>
          <w:lang w:eastAsia="en-GB"/>
        </w:rPr>
      </w:pPr>
      <w:r w:rsidRPr="002718CA">
        <w:rPr>
          <w:rFonts w:ascii="Helvetica" w:eastAsia="Times New Roman" w:hAnsi="Helvetica" w:cs="Helvetica"/>
          <w:color w:val="414042"/>
          <w:sz w:val="24"/>
          <w:szCs w:val="24"/>
          <w:lang w:eastAsia="en-GB"/>
        </w:rPr>
        <w:t>Our curriculum is a spiral model, revisiting skills and knowledge in different contexts, to build upon and embed understanding.</w:t>
      </w:r>
    </w:p>
    <w:p w14:paraId="64C2959F" w14:textId="77777777" w:rsidR="002718CA" w:rsidRPr="002718CA" w:rsidRDefault="002718CA" w:rsidP="002718CA">
      <w:pPr>
        <w:shd w:val="clear" w:color="auto" w:fill="FFFFFF"/>
        <w:spacing w:after="0" w:line="240" w:lineRule="auto"/>
        <w:textAlignment w:val="baseline"/>
        <w:rPr>
          <w:rFonts w:ascii="Helvetica" w:eastAsia="Times New Roman" w:hAnsi="Helvetica" w:cs="Helvetica"/>
          <w:color w:val="414042"/>
          <w:sz w:val="24"/>
          <w:szCs w:val="24"/>
          <w:lang w:eastAsia="en-GB"/>
        </w:rPr>
      </w:pPr>
      <w:r w:rsidRPr="002718CA">
        <w:rPr>
          <w:rFonts w:ascii="Helvetica" w:eastAsia="Times New Roman" w:hAnsi="Helvetica" w:cs="Helvetica"/>
          <w:color w:val="414042"/>
          <w:sz w:val="24"/>
          <w:szCs w:val="24"/>
          <w:lang w:eastAsia="en-GB"/>
        </w:rPr>
        <w:t>Schemes set out pathways for progression in the 3 pillars of interrelated musicianship.</w:t>
      </w:r>
    </w:p>
    <w:p w14:paraId="17F2ED06" w14:textId="77777777" w:rsidR="002718CA" w:rsidRPr="002718CA" w:rsidRDefault="002718CA" w:rsidP="002718CA">
      <w:pPr>
        <w:numPr>
          <w:ilvl w:val="0"/>
          <w:numId w:val="1"/>
        </w:numPr>
        <w:spacing w:after="0" w:line="390" w:lineRule="atLeast"/>
        <w:ind w:left="1020" w:right="300"/>
        <w:textAlignment w:val="baseline"/>
        <w:rPr>
          <w:rFonts w:ascii="Helvetica" w:eastAsia="Times New Roman" w:hAnsi="Helvetica" w:cs="Helvetica"/>
          <w:color w:val="414042"/>
          <w:sz w:val="24"/>
          <w:szCs w:val="24"/>
          <w:lang w:eastAsia="en-GB"/>
        </w:rPr>
      </w:pPr>
      <w:r w:rsidRPr="002718CA">
        <w:rPr>
          <w:rFonts w:ascii="Helvetica" w:eastAsia="Times New Roman" w:hAnsi="Helvetica" w:cs="Helvetica"/>
          <w:color w:val="414042"/>
          <w:sz w:val="24"/>
          <w:szCs w:val="24"/>
          <w:lang w:eastAsia="en-GB"/>
        </w:rPr>
        <w:t>Our students develop ‘technical’ skills to allow them to translate their intentions into sound.</w:t>
      </w:r>
    </w:p>
    <w:p w14:paraId="5D7BC71C" w14:textId="77777777" w:rsidR="002718CA" w:rsidRPr="002718CA" w:rsidRDefault="002718CA" w:rsidP="002718CA">
      <w:pPr>
        <w:numPr>
          <w:ilvl w:val="0"/>
          <w:numId w:val="1"/>
        </w:numPr>
        <w:spacing w:after="0" w:line="390" w:lineRule="atLeast"/>
        <w:ind w:left="1020" w:right="300"/>
        <w:textAlignment w:val="baseline"/>
        <w:rPr>
          <w:rFonts w:ascii="Helvetica" w:eastAsia="Times New Roman" w:hAnsi="Helvetica" w:cs="Helvetica"/>
          <w:color w:val="414042"/>
          <w:sz w:val="24"/>
          <w:szCs w:val="24"/>
          <w:lang w:eastAsia="en-GB"/>
        </w:rPr>
      </w:pPr>
      <w:r w:rsidRPr="002718CA">
        <w:rPr>
          <w:rFonts w:ascii="Helvetica" w:eastAsia="Times New Roman" w:hAnsi="Helvetica" w:cs="Helvetica"/>
          <w:color w:val="414042"/>
          <w:sz w:val="24"/>
          <w:szCs w:val="24"/>
          <w:lang w:eastAsia="en-GB"/>
        </w:rPr>
        <w:t>They develop the ‘constructive’ knowledge of how musical components come together analytically and creatively.</w:t>
      </w:r>
    </w:p>
    <w:p w14:paraId="70926565" w14:textId="4DCE2590" w:rsidR="002718CA" w:rsidRDefault="002718CA" w:rsidP="002718CA">
      <w:pPr>
        <w:numPr>
          <w:ilvl w:val="0"/>
          <w:numId w:val="1"/>
        </w:numPr>
        <w:spacing w:after="0" w:line="390" w:lineRule="atLeast"/>
        <w:ind w:left="1020" w:right="300"/>
        <w:textAlignment w:val="baseline"/>
        <w:rPr>
          <w:rFonts w:ascii="Helvetica" w:eastAsia="Times New Roman" w:hAnsi="Helvetica" w:cs="Helvetica"/>
          <w:color w:val="414042"/>
          <w:sz w:val="24"/>
          <w:szCs w:val="24"/>
          <w:lang w:eastAsia="en-GB"/>
        </w:rPr>
      </w:pPr>
      <w:r w:rsidRPr="002718CA">
        <w:rPr>
          <w:rFonts w:ascii="Helvetica" w:eastAsia="Times New Roman" w:hAnsi="Helvetica" w:cs="Helvetica"/>
          <w:color w:val="414042"/>
          <w:sz w:val="24"/>
          <w:szCs w:val="24"/>
          <w:lang w:eastAsia="en-GB"/>
        </w:rPr>
        <w:t>The curriculum allows the ‘expressive’ pillar to strengthen as the students become more confident bringing quality, meaning and creativity to their work.</w:t>
      </w:r>
    </w:p>
    <w:p w14:paraId="7883E538" w14:textId="77777777" w:rsidR="004C4978" w:rsidRPr="002718CA" w:rsidRDefault="004C4978" w:rsidP="004C4978">
      <w:pPr>
        <w:spacing w:after="0" w:line="390" w:lineRule="atLeast"/>
        <w:ind w:left="1020" w:right="300"/>
        <w:textAlignment w:val="baseline"/>
        <w:rPr>
          <w:rFonts w:ascii="Helvetica" w:eastAsia="Times New Roman" w:hAnsi="Helvetica" w:cs="Helvetica"/>
          <w:color w:val="414042"/>
          <w:sz w:val="24"/>
          <w:szCs w:val="24"/>
          <w:lang w:eastAsia="en-GB"/>
        </w:rPr>
      </w:pPr>
    </w:p>
    <w:p w14:paraId="3B48C6EF" w14:textId="77777777" w:rsidR="002718CA" w:rsidRPr="002718CA" w:rsidRDefault="002718CA" w:rsidP="002718CA">
      <w:pPr>
        <w:shd w:val="clear" w:color="auto" w:fill="FFFFFF"/>
        <w:spacing w:after="0" w:line="240" w:lineRule="auto"/>
        <w:textAlignment w:val="baseline"/>
        <w:rPr>
          <w:rFonts w:ascii="Helvetica" w:eastAsia="Times New Roman" w:hAnsi="Helvetica" w:cs="Helvetica"/>
          <w:color w:val="414042"/>
          <w:sz w:val="24"/>
          <w:szCs w:val="24"/>
          <w:lang w:eastAsia="en-GB"/>
        </w:rPr>
      </w:pPr>
      <w:r w:rsidRPr="002718CA">
        <w:rPr>
          <w:rFonts w:ascii="Helvetica" w:eastAsia="Times New Roman" w:hAnsi="Helvetica" w:cs="Helvetica"/>
          <w:color w:val="414042"/>
          <w:sz w:val="24"/>
          <w:szCs w:val="24"/>
          <w:lang w:eastAsia="en-GB"/>
        </w:rPr>
        <w:t>Through </w:t>
      </w:r>
      <w:r w:rsidRPr="002718CA">
        <w:rPr>
          <w:rFonts w:ascii="Helvetica" w:eastAsia="Times New Roman" w:hAnsi="Helvetica" w:cs="Helvetica"/>
          <w:b/>
          <w:bCs/>
          <w:color w:val="414042"/>
          <w:sz w:val="24"/>
          <w:szCs w:val="24"/>
          <w:bdr w:val="none" w:sz="0" w:space="0" w:color="auto" w:frame="1"/>
          <w:lang w:eastAsia="en-GB"/>
        </w:rPr>
        <w:t>KS3</w:t>
      </w:r>
      <w:r w:rsidRPr="002718CA">
        <w:rPr>
          <w:rFonts w:ascii="Helvetica" w:eastAsia="Times New Roman" w:hAnsi="Helvetica" w:cs="Helvetica"/>
          <w:color w:val="414042"/>
          <w:sz w:val="24"/>
          <w:szCs w:val="24"/>
          <w:lang w:eastAsia="en-GB"/>
        </w:rPr>
        <w:t> our students learn to:</w:t>
      </w:r>
    </w:p>
    <w:p w14:paraId="72048062" w14:textId="77777777" w:rsidR="002718CA" w:rsidRPr="002718CA" w:rsidRDefault="002718CA" w:rsidP="002718CA">
      <w:pPr>
        <w:shd w:val="clear" w:color="auto" w:fill="FFFFFF"/>
        <w:spacing w:after="0" w:line="240" w:lineRule="auto"/>
        <w:textAlignment w:val="baseline"/>
        <w:rPr>
          <w:rFonts w:ascii="Helvetica" w:eastAsia="Times New Roman" w:hAnsi="Helvetica" w:cs="Helvetica"/>
          <w:color w:val="414042"/>
          <w:sz w:val="24"/>
          <w:szCs w:val="24"/>
          <w:lang w:eastAsia="en-GB"/>
        </w:rPr>
      </w:pPr>
      <w:r w:rsidRPr="002718CA">
        <w:rPr>
          <w:rFonts w:ascii="Helvetica" w:eastAsia="Times New Roman" w:hAnsi="Helvetica" w:cs="Helvetica"/>
          <w:color w:val="414042"/>
          <w:sz w:val="24"/>
          <w:szCs w:val="24"/>
          <w:lang w:eastAsia="en-GB"/>
        </w:rPr>
        <w:t>Perform as a soloist and in an ensemble reading from a variety of notation. Fluency and accuracy of performance are achieved through the teaching of correct technique and the teaching of practice processes. The department provides opportunities for the students to extend their performance skills by studying with our visiting tutors and join our extracurricular performance groups.</w:t>
      </w:r>
    </w:p>
    <w:p w14:paraId="31BE2D55" w14:textId="77777777" w:rsidR="002718CA" w:rsidRPr="002718CA" w:rsidRDefault="002718CA" w:rsidP="002718CA">
      <w:pPr>
        <w:shd w:val="clear" w:color="auto" w:fill="FFFFFF"/>
        <w:spacing w:after="0" w:line="240" w:lineRule="auto"/>
        <w:textAlignment w:val="baseline"/>
        <w:rPr>
          <w:rFonts w:ascii="Helvetica" w:eastAsia="Times New Roman" w:hAnsi="Helvetica" w:cs="Helvetica"/>
          <w:color w:val="414042"/>
          <w:sz w:val="24"/>
          <w:szCs w:val="24"/>
          <w:lang w:eastAsia="en-GB"/>
        </w:rPr>
      </w:pPr>
      <w:r w:rsidRPr="002718CA">
        <w:rPr>
          <w:rFonts w:ascii="Helvetica" w:eastAsia="Times New Roman" w:hAnsi="Helvetica" w:cs="Helvetica"/>
          <w:color w:val="414042"/>
          <w:sz w:val="24"/>
          <w:szCs w:val="24"/>
          <w:lang w:eastAsia="en-GB"/>
        </w:rPr>
        <w:t>Improvise and compose with increasing skill through the tuition of the processes of melodic, harmonic, textural and structural composition. The students compose in varying genres and to increasingly more details briefs and revisit and review their work.</w:t>
      </w:r>
    </w:p>
    <w:p w14:paraId="67DDE7EC" w14:textId="77777777" w:rsidR="002718CA" w:rsidRPr="002718CA" w:rsidRDefault="002718CA" w:rsidP="002718CA">
      <w:pPr>
        <w:shd w:val="clear" w:color="auto" w:fill="FFFFFF"/>
        <w:spacing w:after="0" w:line="240" w:lineRule="auto"/>
        <w:textAlignment w:val="baseline"/>
        <w:rPr>
          <w:rFonts w:ascii="Helvetica" w:eastAsia="Times New Roman" w:hAnsi="Helvetica" w:cs="Helvetica"/>
          <w:color w:val="414042"/>
          <w:sz w:val="24"/>
          <w:szCs w:val="24"/>
          <w:lang w:eastAsia="en-GB"/>
        </w:rPr>
      </w:pPr>
      <w:r w:rsidRPr="002718CA">
        <w:rPr>
          <w:rFonts w:ascii="Helvetica" w:eastAsia="Times New Roman" w:hAnsi="Helvetica" w:cs="Helvetica"/>
          <w:color w:val="414042"/>
          <w:sz w:val="24"/>
          <w:szCs w:val="24"/>
          <w:lang w:eastAsia="en-GB"/>
        </w:rPr>
        <w:t>Listen and appraise music and extends their understanding of the use of melody, articulation, dynamics, structure, harmony, instrumentation, rhythm, tempo and time signature. The students comment on the intentions of the composer, time, place and genre.</w:t>
      </w:r>
    </w:p>
    <w:p w14:paraId="471744F7" w14:textId="77777777" w:rsidR="002718CA" w:rsidRPr="002718CA" w:rsidRDefault="002718CA" w:rsidP="002718CA">
      <w:pPr>
        <w:shd w:val="clear" w:color="auto" w:fill="FFFFFF"/>
        <w:spacing w:after="0" w:line="240" w:lineRule="auto"/>
        <w:textAlignment w:val="baseline"/>
        <w:rPr>
          <w:rFonts w:ascii="Helvetica" w:eastAsia="Times New Roman" w:hAnsi="Helvetica" w:cs="Helvetica"/>
          <w:color w:val="414042"/>
          <w:sz w:val="24"/>
          <w:szCs w:val="24"/>
          <w:lang w:eastAsia="en-GB"/>
        </w:rPr>
      </w:pPr>
      <w:r w:rsidRPr="002718CA">
        <w:rPr>
          <w:rFonts w:ascii="Helvetica" w:eastAsia="Times New Roman" w:hAnsi="Helvetica" w:cs="Helvetica"/>
          <w:color w:val="414042"/>
          <w:sz w:val="24"/>
          <w:szCs w:val="24"/>
          <w:lang w:eastAsia="en-GB"/>
        </w:rPr>
        <w:t>The repertoire chosen for our schemes is driven by the musical devices they include. We aim to cover a wide range of music from different times and cultures and highlight compositions by female composers and persons of colour.</w:t>
      </w:r>
    </w:p>
    <w:p w14:paraId="62BD97B6" w14:textId="77777777" w:rsidR="002718CA" w:rsidRPr="002718CA" w:rsidRDefault="002718CA" w:rsidP="002718CA">
      <w:pPr>
        <w:shd w:val="clear" w:color="auto" w:fill="FFFFFF"/>
        <w:spacing w:after="0" w:line="240" w:lineRule="auto"/>
        <w:textAlignment w:val="baseline"/>
        <w:rPr>
          <w:rFonts w:ascii="Helvetica" w:eastAsia="Times New Roman" w:hAnsi="Helvetica" w:cs="Helvetica"/>
          <w:color w:val="414042"/>
          <w:sz w:val="24"/>
          <w:szCs w:val="24"/>
          <w:lang w:eastAsia="en-GB"/>
        </w:rPr>
      </w:pPr>
      <w:r w:rsidRPr="002718CA">
        <w:rPr>
          <w:rFonts w:ascii="Helvetica" w:eastAsia="Times New Roman" w:hAnsi="Helvetica" w:cs="Helvetica"/>
          <w:b/>
          <w:bCs/>
          <w:color w:val="414042"/>
          <w:sz w:val="24"/>
          <w:szCs w:val="24"/>
          <w:bdr w:val="none" w:sz="0" w:space="0" w:color="auto" w:frame="1"/>
          <w:lang w:eastAsia="en-GB"/>
        </w:rPr>
        <w:t>KS4</w:t>
      </w:r>
    </w:p>
    <w:p w14:paraId="1E72151C" w14:textId="77777777" w:rsidR="002718CA" w:rsidRPr="002718CA" w:rsidRDefault="002718CA" w:rsidP="002718CA">
      <w:pPr>
        <w:shd w:val="clear" w:color="auto" w:fill="FFFFFF"/>
        <w:spacing w:after="0" w:line="240" w:lineRule="auto"/>
        <w:textAlignment w:val="baseline"/>
        <w:rPr>
          <w:rFonts w:ascii="Helvetica" w:eastAsia="Times New Roman" w:hAnsi="Helvetica" w:cs="Helvetica"/>
          <w:color w:val="414042"/>
          <w:sz w:val="24"/>
          <w:szCs w:val="24"/>
          <w:lang w:eastAsia="en-GB"/>
        </w:rPr>
      </w:pPr>
      <w:r w:rsidRPr="002718CA">
        <w:rPr>
          <w:rFonts w:ascii="Helvetica" w:eastAsia="Times New Roman" w:hAnsi="Helvetica" w:cs="Helvetica"/>
          <w:color w:val="414042"/>
          <w:sz w:val="24"/>
          <w:szCs w:val="24"/>
          <w:lang w:eastAsia="en-GB"/>
        </w:rPr>
        <w:t xml:space="preserve">Pupils study GCSE Music following the </w:t>
      </w:r>
      <w:proofErr w:type="spellStart"/>
      <w:r w:rsidRPr="002718CA">
        <w:rPr>
          <w:rFonts w:ascii="Helvetica" w:eastAsia="Times New Roman" w:hAnsi="Helvetica" w:cs="Helvetica"/>
          <w:color w:val="414042"/>
          <w:sz w:val="24"/>
          <w:szCs w:val="24"/>
          <w:lang w:eastAsia="en-GB"/>
        </w:rPr>
        <w:t>Eduqas</w:t>
      </w:r>
      <w:proofErr w:type="spellEnd"/>
      <w:r w:rsidRPr="002718CA">
        <w:rPr>
          <w:rFonts w:ascii="Helvetica" w:eastAsia="Times New Roman" w:hAnsi="Helvetica" w:cs="Helvetica"/>
          <w:color w:val="414042"/>
          <w:sz w:val="24"/>
          <w:szCs w:val="24"/>
          <w:lang w:eastAsia="en-GB"/>
        </w:rPr>
        <w:t xml:space="preserve"> syllabus. The students develop their performing, composing, listening and appraising skills through Musical forms and devices, Music for ensembles, Film music and Popular music. Students perform on a first study instrument or voice and develop their own compositional style through practice and coursework. Listening and appraising skills are further developed and strengthened and students are able to analyse, discuss and assess previously unheard works and set works.</w:t>
      </w:r>
    </w:p>
    <w:p w14:paraId="253E4F10" w14:textId="77777777" w:rsidR="008C68DA" w:rsidRPr="002718CA" w:rsidRDefault="008C68DA">
      <w:pPr>
        <w:rPr>
          <w:sz w:val="24"/>
          <w:szCs w:val="24"/>
        </w:rPr>
      </w:pPr>
    </w:p>
    <w:sectPr w:rsidR="008C68DA" w:rsidRPr="002718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9A0ADB"/>
    <w:multiLevelType w:val="multilevel"/>
    <w:tmpl w:val="6B0C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8CA"/>
    <w:rsid w:val="002718CA"/>
    <w:rsid w:val="004C4978"/>
    <w:rsid w:val="00643A53"/>
    <w:rsid w:val="008C6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2504E"/>
  <w15:chartTrackingRefBased/>
  <w15:docId w15:val="{2D80A169-6A7C-4EDE-92D8-6AF10B561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18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718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23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426</Words>
  <Characters>2429</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Moss</dc:creator>
  <cp:keywords/>
  <dc:description/>
  <cp:lastModifiedBy>Jo Miles</cp:lastModifiedBy>
  <cp:revision>3</cp:revision>
  <dcterms:created xsi:type="dcterms:W3CDTF">2023-06-07T13:11:00Z</dcterms:created>
  <dcterms:modified xsi:type="dcterms:W3CDTF">2023-09-07T11:59:00Z</dcterms:modified>
</cp:coreProperties>
</file>