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4D7706" w:rsidR="00262008" w:rsidP="004D7706" w:rsidRDefault="00601E9B" w14:paraId="599B0BC9" wp14:textId="00F91CAC">
      <w:pPr>
        <w:jc w:val="center"/>
        <w:rPr>
          <w:sz w:val="32"/>
          <w:szCs w:val="32"/>
          <w:u w:val="single"/>
        </w:rPr>
      </w:pPr>
      <w:r w:rsidRPr="2ED7DC60" w:rsidR="2ED7DC60">
        <w:rPr>
          <w:sz w:val="32"/>
          <w:szCs w:val="32"/>
          <w:u w:val="single"/>
        </w:rPr>
        <w:t>PE and Health Curriculum Ambition</w:t>
      </w:r>
    </w:p>
    <w:p xmlns:wp14="http://schemas.microsoft.com/office/word/2010/wordml" w:rsidRPr="00601E9B" w:rsidR="00A33545" w:rsidP="00262008" w:rsidRDefault="00B64525" w14:paraId="0E5F2C86" wp14:textId="77777777">
      <w:pPr>
        <w:ind w:left="-567" w:right="-567"/>
        <w:jc w:val="both"/>
        <w:rPr>
          <w:sz w:val="24"/>
          <w:szCs w:val="24"/>
        </w:rPr>
      </w:pPr>
      <w:r w:rsidRPr="00601E9B">
        <w:rPr>
          <w:sz w:val="24"/>
          <w:szCs w:val="24"/>
        </w:rPr>
        <w:t>Our Physical Education (PE) and Health curriculum will provide young people with the motivation, confidence, physical competence, knowledge, and understanding to value and engage in physical activities for life.</w:t>
      </w:r>
    </w:p>
    <w:p xmlns:wp14="http://schemas.microsoft.com/office/word/2010/wordml" w:rsidRPr="00B64525" w:rsidR="00B64525" w:rsidP="00262008" w:rsidRDefault="00B64525" w14:paraId="715F3D19" wp14:textId="77777777">
      <w:pPr>
        <w:ind w:left="-567" w:right="-567"/>
        <w:jc w:val="both"/>
        <w:rPr>
          <w:sz w:val="24"/>
          <w:szCs w:val="24"/>
        </w:rPr>
      </w:pPr>
      <w:r w:rsidRPr="00601E9B">
        <w:rPr>
          <w:sz w:val="24"/>
          <w:szCs w:val="24"/>
        </w:rPr>
        <w:t>Our PE and Health curriculum is underpinned by three strands: Fit to Perform, Fit to Lead and Fit for Life.</w:t>
      </w:r>
    </w:p>
    <w:p xmlns:wp14="http://schemas.microsoft.com/office/word/2010/wordml" w:rsidRPr="00601E9B" w:rsidR="00A33545" w:rsidP="00262008" w:rsidRDefault="00B64525" w14:paraId="042E0358" wp14:textId="77777777">
      <w:pPr>
        <w:ind w:left="-567" w:right="-567"/>
        <w:jc w:val="both"/>
        <w:rPr>
          <w:sz w:val="24"/>
          <w:szCs w:val="24"/>
        </w:rPr>
      </w:pPr>
      <w:r w:rsidRPr="00601E9B">
        <w:rPr>
          <w:b/>
          <w:bCs/>
          <w:sz w:val="24"/>
          <w:szCs w:val="24"/>
        </w:rPr>
        <w:t xml:space="preserve">Fit to Perform: </w:t>
      </w:r>
      <w:r w:rsidRPr="00601E9B">
        <w:rPr>
          <w:sz w:val="24"/>
          <w:szCs w:val="24"/>
        </w:rPr>
        <w:t>Students will learn the skills and tactics required to be an effective performer in a wide range of physical activities. Students will develop their</w:t>
      </w:r>
      <w:r w:rsidR="00AD1D29">
        <w:rPr>
          <w:sz w:val="24"/>
          <w:szCs w:val="24"/>
        </w:rPr>
        <w:t xml:space="preserve"> motor competence,</w:t>
      </w:r>
      <w:r w:rsidRPr="00601E9B">
        <w:rPr>
          <w:sz w:val="24"/>
          <w:szCs w:val="24"/>
        </w:rPr>
        <w:t> decision-making and problem-solving capacities across a variety of physical activities.</w:t>
      </w:r>
    </w:p>
    <w:p xmlns:wp14="http://schemas.microsoft.com/office/word/2010/wordml" w:rsidRPr="00601E9B" w:rsidR="00A33545" w:rsidP="00262008" w:rsidRDefault="00B64525" w14:paraId="49969B96" wp14:textId="77777777">
      <w:pPr>
        <w:ind w:left="-567" w:right="-567"/>
        <w:jc w:val="both"/>
        <w:rPr>
          <w:sz w:val="24"/>
          <w:szCs w:val="24"/>
        </w:rPr>
      </w:pPr>
      <w:r w:rsidRPr="00601E9B">
        <w:rPr>
          <w:b/>
          <w:bCs/>
          <w:sz w:val="24"/>
          <w:szCs w:val="24"/>
        </w:rPr>
        <w:t xml:space="preserve">Fit to Lead: </w:t>
      </w:r>
      <w:r w:rsidRPr="00601E9B">
        <w:rPr>
          <w:sz w:val="24"/>
          <w:szCs w:val="24"/>
        </w:rPr>
        <w:t xml:space="preserve">Such is our commitment to developing generic leadership/employability skills in young people, students will enhance their communication, problem solving and organisational skills throughout the curriculum. Students will be supported in developing aspects of character, such as resilience, optimism and self-awareness that, with skilful reinforcement, can transfer into their academic life and endure into adulthood.  </w:t>
      </w:r>
    </w:p>
    <w:p xmlns:wp14="http://schemas.microsoft.com/office/word/2010/wordml" w:rsidR="004D7706" w:rsidP="004D7706" w:rsidRDefault="00B64525" w14:paraId="1A3D63BF" wp14:textId="77777777">
      <w:pPr>
        <w:ind w:left="-567" w:right="-567"/>
        <w:jc w:val="both"/>
        <w:rPr>
          <w:sz w:val="24"/>
          <w:szCs w:val="24"/>
        </w:rPr>
      </w:pPr>
      <w:r w:rsidRPr="00601E9B">
        <w:rPr>
          <w:b/>
          <w:bCs/>
          <w:sz w:val="24"/>
          <w:szCs w:val="24"/>
        </w:rPr>
        <w:t xml:space="preserve">Fit for Life: </w:t>
      </w:r>
      <w:r w:rsidRPr="00601E9B">
        <w:rPr>
          <w:sz w:val="24"/>
          <w:szCs w:val="24"/>
        </w:rPr>
        <w:t xml:space="preserve">Students will learn how to develop their physical, mental and social well-being throughout their </w:t>
      </w:r>
      <w:r w:rsidRPr="00601E9B" w:rsidR="00601E9B">
        <w:rPr>
          <w:sz w:val="24"/>
          <w:szCs w:val="24"/>
        </w:rPr>
        <w:t>fitness-based</w:t>
      </w:r>
      <w:r w:rsidRPr="00601E9B">
        <w:rPr>
          <w:sz w:val="24"/>
          <w:szCs w:val="24"/>
        </w:rPr>
        <w:t xml:space="preserve"> lessons. In addition, students will learn appropriate elements of sports science such as principles of training, training methods, basic functional anatomy, and diet and nutrition. These key concepts will provide students with the knowledge and understanding of how to plan, implement and monitor a physical activity programme for themselves. The theoretical knowledge developed at KS3 will also enable students to be successful if they choose a GCSE PE course (or equivalent) at KS4.</w:t>
      </w:r>
    </w:p>
    <w:p xmlns:wp14="http://schemas.microsoft.com/office/word/2010/wordml" w:rsidRPr="00B64525" w:rsidR="00B64525" w:rsidP="004D7706" w:rsidRDefault="00262008" w14:paraId="2DF310BB" wp14:textId="77777777" wp14:noSpellErr="1">
      <w:pPr>
        <w:ind w:left="-567" w:right="-567"/>
        <w:jc w:val="both"/>
        <w:rPr>
          <w:sz w:val="24"/>
          <w:szCs w:val="24"/>
        </w:rPr>
      </w:pPr>
      <w:r w:rsidRPr="00B64525">
        <w:rPr>
          <w:noProof/>
          <w:sz w:val="28"/>
          <w:szCs w:val="28"/>
        </w:rPr>
        <w:drawing>
          <wp:anchor xmlns:wp14="http://schemas.microsoft.com/office/word/2010/wordprocessingDrawing" distT="0" distB="0" distL="114300" distR="114300" simplePos="0" relativeHeight="251658240" behindDoc="0" locked="0" layoutInCell="1" allowOverlap="1" wp14:anchorId="47DF2D48" wp14:editId="7777777">
            <wp:simplePos x="0" y="0"/>
            <wp:positionH relativeFrom="margin">
              <wp:align>center</wp:align>
            </wp:positionH>
            <wp:positionV relativeFrom="paragraph">
              <wp:posOffset>109220</wp:posOffset>
            </wp:positionV>
            <wp:extent cx="6742810" cy="3933825"/>
            <wp:effectExtent l="0" t="0" r="0" b="0"/>
            <wp:wrapNone/>
            <wp:docPr id="1"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xmlns:a="http://schemas.openxmlformats.org/drawingml/2006/main">
                        <a:ext uri="{28A0092B-C50C-407E-A947-70E740481C1C}">
                          <a14:useLocalDpi xmlns:a14="http://schemas.microsoft.com/office/drawing/2010/main" val="0"/>
                        </a:ext>
                      </a:extLst>
                    </a:blip>
                    <a:srcRect l="0" t="4948" r="0" b="6234"/>
                    <a:stretch/>
                  </pic:blipFill>
                  <pic:spPr xmlns:pic="http://schemas.openxmlformats.org/drawingml/2006/picture" bwMode="auto">
                    <a:xfrm xmlns:a="http://schemas.openxmlformats.org/drawingml/2006/main" rot="0" flipH="0" flipV="0">
                      <a:off x="0" y="0"/>
                      <a:ext cx="6742810" cy="3933825"/>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xmlns:wp14="http://schemas.microsoft.com/office/word/2010/wordml" w:rsidR="00601E9B" w:rsidP="00262008" w:rsidRDefault="00601E9B" w14:paraId="672A6659" wp14:textId="77777777">
      <w:pPr>
        <w:ind w:left="-567" w:right="-567"/>
        <w:rPr>
          <w:sz w:val="28"/>
          <w:szCs w:val="28"/>
        </w:rPr>
      </w:pPr>
    </w:p>
    <w:p xmlns:wp14="http://schemas.microsoft.com/office/word/2010/wordml" w:rsidR="00262008" w:rsidP="00262008" w:rsidRDefault="00262008" w14:paraId="0A37501D" wp14:textId="77777777">
      <w:pPr>
        <w:ind w:left="-567" w:right="-567"/>
        <w:rPr>
          <w:sz w:val="28"/>
          <w:szCs w:val="28"/>
        </w:rPr>
      </w:pPr>
    </w:p>
    <w:p xmlns:wp14="http://schemas.microsoft.com/office/word/2010/wordml" w:rsidR="00262008" w:rsidP="00262008" w:rsidRDefault="00262008" w14:paraId="5DAB6C7B" wp14:textId="77777777">
      <w:pPr>
        <w:ind w:left="-567" w:right="-567"/>
        <w:rPr>
          <w:sz w:val="28"/>
          <w:szCs w:val="28"/>
        </w:rPr>
      </w:pPr>
    </w:p>
    <w:p xmlns:wp14="http://schemas.microsoft.com/office/word/2010/wordml" w:rsidR="00262008" w:rsidP="00262008" w:rsidRDefault="00262008" w14:paraId="02EB378F" wp14:textId="77777777">
      <w:pPr>
        <w:ind w:left="-567" w:right="-567"/>
        <w:rPr>
          <w:sz w:val="28"/>
          <w:szCs w:val="28"/>
        </w:rPr>
      </w:pPr>
    </w:p>
    <w:p xmlns:wp14="http://schemas.microsoft.com/office/word/2010/wordml" w:rsidR="00262008" w:rsidP="00262008" w:rsidRDefault="00262008" w14:paraId="6A05A809" wp14:textId="77777777">
      <w:pPr>
        <w:ind w:left="-567" w:right="-567"/>
        <w:rPr>
          <w:sz w:val="28"/>
          <w:szCs w:val="28"/>
        </w:rPr>
      </w:pPr>
    </w:p>
    <w:p xmlns:wp14="http://schemas.microsoft.com/office/word/2010/wordml" w:rsidR="00262008" w:rsidP="00262008" w:rsidRDefault="00262008" w14:paraId="5A39BBE3" wp14:textId="77777777">
      <w:pPr>
        <w:ind w:left="-567" w:right="-567"/>
        <w:rPr>
          <w:sz w:val="28"/>
          <w:szCs w:val="28"/>
        </w:rPr>
      </w:pPr>
    </w:p>
    <w:p xmlns:wp14="http://schemas.microsoft.com/office/word/2010/wordml" w:rsidR="00262008" w:rsidP="00262008" w:rsidRDefault="00262008" w14:paraId="41C8F396" wp14:textId="77777777">
      <w:pPr>
        <w:ind w:left="-567" w:right="-567"/>
        <w:rPr>
          <w:sz w:val="28"/>
          <w:szCs w:val="28"/>
        </w:rPr>
      </w:pPr>
    </w:p>
    <w:p xmlns:wp14="http://schemas.microsoft.com/office/word/2010/wordml" w:rsidR="00262008" w:rsidP="00262008" w:rsidRDefault="00262008" w14:paraId="72A3D3EC" wp14:textId="77777777">
      <w:pPr>
        <w:ind w:left="-567" w:right="-567"/>
        <w:rPr>
          <w:sz w:val="28"/>
          <w:szCs w:val="28"/>
        </w:rPr>
      </w:pPr>
    </w:p>
    <w:p xmlns:wp14="http://schemas.microsoft.com/office/word/2010/wordml" w:rsidR="00262008" w:rsidP="004D7706" w:rsidRDefault="00262008" w14:paraId="0D0B940D" wp14:textId="77777777">
      <w:pPr>
        <w:ind w:right="-567"/>
        <w:jc w:val="both"/>
        <w:rPr>
          <w:sz w:val="28"/>
          <w:szCs w:val="28"/>
        </w:rPr>
      </w:pPr>
    </w:p>
    <w:p xmlns:wp14="http://schemas.microsoft.com/office/word/2010/wordml" w:rsidR="004D7706" w:rsidP="00262008" w:rsidRDefault="004D7706" w14:paraId="0E27B00A" wp14:textId="77777777">
      <w:pPr>
        <w:ind w:left="-567" w:right="-567"/>
        <w:jc w:val="both"/>
        <w:rPr>
          <w:sz w:val="24"/>
          <w:szCs w:val="24"/>
        </w:rPr>
      </w:pPr>
    </w:p>
    <w:p xmlns:wp14="http://schemas.microsoft.com/office/word/2010/wordml" w:rsidR="00883865" w:rsidP="00571A8B" w:rsidRDefault="00B64525" w14:paraId="1650D648" wp14:textId="77777777">
      <w:pPr>
        <w:ind w:left="-567" w:right="-567"/>
        <w:jc w:val="both"/>
        <w:rPr>
          <w:sz w:val="24"/>
          <w:szCs w:val="24"/>
        </w:rPr>
      </w:pPr>
      <w:r w:rsidRPr="00601E9B">
        <w:rPr>
          <w:sz w:val="24"/>
          <w:szCs w:val="24"/>
        </w:rPr>
        <w:t xml:space="preserve">In Key Stage 3 students will build on and embed the physical development and skills learned in Key Stages 1 and 2, become more competent and confident in their techniques, and apply them across different sports and physical activities. All students will take part in a broad and </w:t>
      </w:r>
      <w:r w:rsidR="00AD1D29">
        <w:rPr>
          <w:sz w:val="24"/>
          <w:szCs w:val="24"/>
        </w:rPr>
        <w:t>inclusive</w:t>
      </w:r>
      <w:r w:rsidRPr="00601E9B">
        <w:rPr>
          <w:sz w:val="24"/>
          <w:szCs w:val="24"/>
        </w:rPr>
        <w:t xml:space="preserve"> curriculum, including 12 </w:t>
      </w:r>
      <w:r w:rsidRPr="00601E9B">
        <w:rPr>
          <w:sz w:val="24"/>
          <w:szCs w:val="24"/>
        </w:rPr>
        <w:t xml:space="preserve">different physical activities per year. </w:t>
      </w:r>
      <w:r w:rsidR="00883865">
        <w:rPr>
          <w:sz w:val="24"/>
          <w:szCs w:val="24"/>
        </w:rPr>
        <w:t>The students will experience a personalised and meaningful PE curriculum that focusses on developing motor competence, fun, personally relevant learning, appropriate challenge and social interaction (Fletcher</w:t>
      </w:r>
      <w:r w:rsidRPr="00883865" w:rsidR="00883865">
        <w:rPr>
          <w:i/>
          <w:sz w:val="24"/>
          <w:szCs w:val="24"/>
        </w:rPr>
        <w:t xml:space="preserve"> et al.,</w:t>
      </w:r>
      <w:r w:rsidR="00883865">
        <w:rPr>
          <w:sz w:val="24"/>
          <w:szCs w:val="24"/>
        </w:rPr>
        <w:t xml:space="preserve"> 2021). The students will participate in a PE curriculum in which their thoughts, feelings and interests have been carefully considered</w:t>
      </w:r>
      <w:r w:rsidR="00571A8B">
        <w:rPr>
          <w:sz w:val="24"/>
          <w:szCs w:val="24"/>
        </w:rPr>
        <w:t>.</w:t>
      </w:r>
    </w:p>
    <w:p xmlns:wp14="http://schemas.microsoft.com/office/word/2010/wordml" w:rsidRPr="00601E9B" w:rsidR="00A33545" w:rsidP="00262008" w:rsidRDefault="00B64525" w14:paraId="29490814" wp14:textId="77777777">
      <w:pPr>
        <w:ind w:left="-567" w:right="-567"/>
        <w:jc w:val="both"/>
        <w:rPr>
          <w:sz w:val="24"/>
          <w:szCs w:val="24"/>
        </w:rPr>
      </w:pPr>
      <w:r w:rsidRPr="00601E9B">
        <w:rPr>
          <w:sz w:val="24"/>
          <w:szCs w:val="24"/>
        </w:rPr>
        <w:t>The students will understand what makes a performance effective and how to apply these principles to their own and others’ performances. They will begin to develop the confidence and motivation to participate in exercise, sports and activities out of school and in later life</w:t>
      </w:r>
      <w:bookmarkStart w:name="_GoBack" w:id="0"/>
      <w:bookmarkEnd w:id="0"/>
      <w:r w:rsidR="00AD1D29">
        <w:rPr>
          <w:sz w:val="24"/>
          <w:szCs w:val="24"/>
        </w:rPr>
        <w:t>. The students will</w:t>
      </w:r>
      <w:r w:rsidRPr="00601E9B">
        <w:rPr>
          <w:sz w:val="24"/>
          <w:szCs w:val="24"/>
        </w:rPr>
        <w:t xml:space="preserve"> understand </w:t>
      </w:r>
      <w:r w:rsidRPr="00B8523A">
        <w:rPr>
          <w:sz w:val="24"/>
          <w:szCs w:val="24"/>
        </w:rPr>
        <w:t>and apply the long-term health benefits of physical activity.</w:t>
      </w:r>
    </w:p>
    <w:p xmlns:wp14="http://schemas.microsoft.com/office/word/2010/wordml" w:rsidRPr="00601E9B" w:rsidR="00A33545" w:rsidP="00262008" w:rsidRDefault="00B64525" w14:paraId="247A044F" wp14:textId="77777777">
      <w:pPr>
        <w:ind w:left="-567" w:right="-567"/>
        <w:jc w:val="both"/>
        <w:rPr>
          <w:sz w:val="24"/>
          <w:szCs w:val="24"/>
        </w:rPr>
      </w:pPr>
      <w:r w:rsidRPr="00601E9B">
        <w:rPr>
          <w:sz w:val="24"/>
          <w:szCs w:val="24"/>
        </w:rPr>
        <w:t xml:space="preserve">Throughout the curriculum students are constantly asked how to outwit opponents; evaluate performances; analyse strengths and weaknesses; whilst developing, adapting and refining skills, strategies and tactics to produce high levels of performances and </w:t>
      </w:r>
      <w:r w:rsidRPr="00601E9B" w:rsidR="00601E9B">
        <w:rPr>
          <w:sz w:val="24"/>
          <w:szCs w:val="24"/>
        </w:rPr>
        <w:t>high-quality</w:t>
      </w:r>
      <w:r w:rsidRPr="00601E9B">
        <w:rPr>
          <w:sz w:val="24"/>
          <w:szCs w:val="24"/>
        </w:rPr>
        <w:t xml:space="preserve"> techniques.</w:t>
      </w:r>
    </w:p>
    <w:p xmlns:wp14="http://schemas.microsoft.com/office/word/2010/wordml" w:rsidR="00601E9B" w:rsidP="00262008" w:rsidRDefault="00B64525" w14:paraId="6909BB03" wp14:textId="77777777">
      <w:pPr>
        <w:ind w:left="-567" w:right="-567"/>
        <w:jc w:val="both"/>
        <w:rPr>
          <w:sz w:val="24"/>
          <w:szCs w:val="24"/>
        </w:rPr>
      </w:pPr>
      <w:r w:rsidRPr="00601E9B">
        <w:rPr>
          <w:sz w:val="24"/>
          <w:szCs w:val="24"/>
        </w:rPr>
        <w:t>Students should be able to recognise the benefits of and engagement within sport, develop character and the competence to excel in a broad range of physical activities, are physically active for sustained periods of time and lead healthy, active lives.</w:t>
      </w:r>
    </w:p>
    <w:p xmlns:wp14="http://schemas.microsoft.com/office/word/2010/wordml" w:rsidRPr="00601E9B" w:rsidR="00262008" w:rsidP="00262008" w:rsidRDefault="00262008" w14:paraId="1AB70969" wp14:textId="77777777">
      <w:pPr>
        <w:ind w:left="-567" w:right="-567"/>
        <w:jc w:val="both"/>
        <w:rPr>
          <w:sz w:val="24"/>
          <w:szCs w:val="24"/>
        </w:rPr>
      </w:pPr>
      <w:r>
        <w:rPr>
          <w:sz w:val="24"/>
          <w:szCs w:val="24"/>
        </w:rPr>
        <w:t xml:space="preserve">As part of our PE curriculum and extra-curricular programme, we invest time into developing </w:t>
      </w:r>
      <w:r w:rsidR="002D1661">
        <w:rPr>
          <w:sz w:val="24"/>
          <w:szCs w:val="24"/>
        </w:rPr>
        <w:t xml:space="preserve">leaders. The students are provided with ample opportunities to lead within lessons and at our primary school SSCO festivals. A wide range of students will lead primary school events which will develop lifelong skills including organisation, confidence and </w:t>
      </w:r>
      <w:r w:rsidR="00B03E54">
        <w:rPr>
          <w:sz w:val="24"/>
          <w:szCs w:val="24"/>
        </w:rPr>
        <w:t xml:space="preserve">self-awareness. Furthermore, this provides fantastic community links with all our local schools including students, parents and teachers. </w:t>
      </w:r>
    </w:p>
    <w:p xmlns:wp14="http://schemas.microsoft.com/office/word/2010/wordml" w:rsidRPr="00601E9B" w:rsidR="00B659B3" w:rsidP="00262008" w:rsidRDefault="00424684" w14:paraId="37303628" wp14:textId="77777777">
      <w:pPr>
        <w:ind w:left="-567" w:right="-567"/>
        <w:jc w:val="both"/>
        <w:rPr>
          <w:sz w:val="24"/>
          <w:szCs w:val="24"/>
        </w:rPr>
      </w:pPr>
      <w:r>
        <w:rPr>
          <w:sz w:val="24"/>
          <w:szCs w:val="24"/>
        </w:rPr>
        <w:t xml:space="preserve">The </w:t>
      </w:r>
      <w:r w:rsidRPr="00601E9B" w:rsidR="00B64525">
        <w:rPr>
          <w:sz w:val="24"/>
          <w:szCs w:val="24"/>
        </w:rPr>
        <w:t>KS4 core PE</w:t>
      </w:r>
      <w:r>
        <w:rPr>
          <w:sz w:val="24"/>
          <w:szCs w:val="24"/>
        </w:rPr>
        <w:t xml:space="preserve"> curriculum is personalised for each class to</w:t>
      </w:r>
      <w:r w:rsidRPr="00601E9B" w:rsidR="00B64525">
        <w:rPr>
          <w:sz w:val="24"/>
          <w:szCs w:val="24"/>
        </w:rPr>
        <w:t xml:space="preserve"> </w:t>
      </w:r>
      <w:r>
        <w:rPr>
          <w:sz w:val="24"/>
          <w:szCs w:val="24"/>
        </w:rPr>
        <w:t>create meaningful experiences to</w:t>
      </w:r>
      <w:r w:rsidRPr="00601E9B" w:rsidR="00B64525">
        <w:rPr>
          <w:sz w:val="24"/>
          <w:szCs w:val="24"/>
        </w:rPr>
        <w:t xml:space="preserve"> further develop a lifelong love for physical activity. Students will develop the confidence and motivation to take ownership over the types of physical activities that they participate in post-16. </w:t>
      </w:r>
    </w:p>
    <w:p xmlns:wp14="http://schemas.microsoft.com/office/word/2010/wordml" w:rsidRPr="00601E9B" w:rsidR="00A33545" w:rsidP="00262008" w:rsidRDefault="00B64525" w14:paraId="40473049" wp14:textId="77777777">
      <w:pPr>
        <w:ind w:left="-567" w:right="-567"/>
        <w:jc w:val="both"/>
        <w:rPr>
          <w:sz w:val="24"/>
          <w:szCs w:val="24"/>
        </w:rPr>
      </w:pPr>
      <w:r w:rsidRPr="00601E9B">
        <w:rPr>
          <w:sz w:val="24"/>
          <w:szCs w:val="24"/>
        </w:rPr>
        <w:t xml:space="preserve">Students will build upon their techniques and </w:t>
      </w:r>
      <w:r w:rsidRPr="00601E9B" w:rsidR="00601E9B">
        <w:rPr>
          <w:sz w:val="24"/>
          <w:szCs w:val="24"/>
        </w:rPr>
        <w:t>problem-solving</w:t>
      </w:r>
      <w:r w:rsidRPr="00601E9B">
        <w:rPr>
          <w:sz w:val="24"/>
          <w:szCs w:val="24"/>
        </w:rPr>
        <w:t xml:space="preserve"> capacities learned at KS3 and demonstrate more advanced and complex skills and tactics throughout the curriculum. Students will develop an understanding of the importance that exercise has on their physical, mental and social well-being.</w:t>
      </w:r>
    </w:p>
    <w:p xmlns:wp14="http://schemas.microsoft.com/office/word/2010/wordml" w:rsidRPr="00601E9B" w:rsidR="00A33545" w:rsidP="00262008" w:rsidRDefault="00B64525" w14:paraId="019E5419" wp14:textId="77777777">
      <w:pPr>
        <w:ind w:left="-567" w:right="-567"/>
        <w:jc w:val="both"/>
        <w:rPr>
          <w:sz w:val="24"/>
          <w:szCs w:val="24"/>
        </w:rPr>
      </w:pPr>
      <w:r w:rsidRPr="00601E9B">
        <w:rPr>
          <w:sz w:val="24"/>
          <w:szCs w:val="24"/>
        </w:rPr>
        <w:t xml:space="preserve">If studying a KS4 PE course, students will develop </w:t>
      </w:r>
      <w:r w:rsidRPr="00601E9B" w:rsidR="00601E9B">
        <w:rPr>
          <w:sz w:val="24"/>
          <w:szCs w:val="24"/>
        </w:rPr>
        <w:t>and</w:t>
      </w:r>
      <w:r w:rsidRPr="00601E9B">
        <w:rPr>
          <w:sz w:val="24"/>
          <w:szCs w:val="24"/>
        </w:rPr>
        <w:t xml:space="preserve"> apply knowledge of sport related activities. They will explore contemporary issues, the impact of sport on the wider society and ways of being involved in the sporting industry. Students will also develop a deeper understanding of applied anatomy and physiology, and sports psychology. </w:t>
      </w:r>
    </w:p>
    <w:p xmlns:wp14="http://schemas.microsoft.com/office/word/2010/wordml" w:rsidR="00601E9B" w:rsidP="00262008" w:rsidRDefault="00601E9B" w14:paraId="2C5EDC81" wp14:textId="77777777">
      <w:pPr>
        <w:ind w:left="-567" w:right="-567"/>
        <w:rPr>
          <w:sz w:val="24"/>
          <w:szCs w:val="24"/>
        </w:rPr>
      </w:pPr>
      <w:r>
        <w:rPr>
          <w:sz w:val="24"/>
          <w:szCs w:val="24"/>
        </w:rPr>
        <w:t xml:space="preserve">The knowledge developed throughout the KS4 PE courses will enable students to progress onto post-16 college/sixth form courses such as A Level PE, Level 3 BTEC Sport and Exercise Science, and Level 3 BTEC Sport. </w:t>
      </w:r>
    </w:p>
    <w:p xmlns:wp14="http://schemas.microsoft.com/office/word/2010/wordml" w:rsidRPr="00601E9B" w:rsidR="00A33545" w:rsidP="00262008" w:rsidRDefault="00601E9B" w14:paraId="70D83920" wp14:textId="77777777">
      <w:pPr>
        <w:ind w:left="-567" w:right="-567"/>
        <w:jc w:val="both"/>
        <w:rPr>
          <w:sz w:val="24"/>
          <w:szCs w:val="24"/>
        </w:rPr>
      </w:pPr>
      <w:r>
        <w:rPr>
          <w:sz w:val="24"/>
          <w:szCs w:val="24"/>
        </w:rPr>
        <w:t xml:space="preserve">The PE and Dance department offer a very extensive and well-attended extra-curricular programme. </w:t>
      </w:r>
      <w:r w:rsidRPr="00601E9B" w:rsidR="00B64525">
        <w:rPr>
          <w:sz w:val="24"/>
          <w:szCs w:val="24"/>
        </w:rPr>
        <w:t>Students will be provided with a variety of competitive and non-competitive opportunities to enhance their passion and interest for sporting activities.</w:t>
      </w:r>
      <w:r w:rsidR="001A6E0D">
        <w:rPr>
          <w:sz w:val="24"/>
          <w:szCs w:val="24"/>
        </w:rPr>
        <w:t xml:space="preserve"> </w:t>
      </w:r>
      <w:r w:rsidRPr="00601E9B" w:rsidR="00B64525">
        <w:rPr>
          <w:sz w:val="24"/>
          <w:szCs w:val="24"/>
        </w:rPr>
        <w:t>All students have the potential to compete in intra-school and inter-school competitions in a wide range of activities. Extra-curricular activities provide students with the ability to develop social skills and leadership characteristics.</w:t>
      </w:r>
    </w:p>
    <w:p xmlns:wp14="http://schemas.microsoft.com/office/word/2010/wordml" w:rsidRPr="00601E9B" w:rsidR="00601E9B" w:rsidP="004D7706" w:rsidRDefault="00601E9B" w14:paraId="60061E4C" wp14:textId="77777777">
      <w:pPr>
        <w:ind w:right="-567"/>
        <w:rPr>
          <w:sz w:val="28"/>
          <w:szCs w:val="28"/>
        </w:rPr>
      </w:pPr>
    </w:p>
    <w:sectPr w:rsidRPr="00601E9B" w:rsidR="00601E9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0D26"/>
    <w:multiLevelType w:val="hybridMultilevel"/>
    <w:tmpl w:val="5D44672C"/>
    <w:lvl w:ilvl="0" w:tplc="5BC643C8">
      <w:start w:val="1"/>
      <w:numFmt w:val="bullet"/>
      <w:lvlText w:val="•"/>
      <w:lvlJc w:val="left"/>
      <w:pPr>
        <w:tabs>
          <w:tab w:val="num" w:pos="720"/>
        </w:tabs>
        <w:ind w:left="720" w:hanging="360"/>
      </w:pPr>
      <w:rPr>
        <w:rFonts w:hint="default" w:ascii="Arial" w:hAnsi="Arial"/>
      </w:rPr>
    </w:lvl>
    <w:lvl w:ilvl="1" w:tplc="C596B93C" w:tentative="1">
      <w:start w:val="1"/>
      <w:numFmt w:val="bullet"/>
      <w:lvlText w:val="•"/>
      <w:lvlJc w:val="left"/>
      <w:pPr>
        <w:tabs>
          <w:tab w:val="num" w:pos="1440"/>
        </w:tabs>
        <w:ind w:left="1440" w:hanging="360"/>
      </w:pPr>
      <w:rPr>
        <w:rFonts w:hint="default" w:ascii="Arial" w:hAnsi="Arial"/>
      </w:rPr>
    </w:lvl>
    <w:lvl w:ilvl="2" w:tplc="A57ACDFE" w:tentative="1">
      <w:start w:val="1"/>
      <w:numFmt w:val="bullet"/>
      <w:lvlText w:val="•"/>
      <w:lvlJc w:val="left"/>
      <w:pPr>
        <w:tabs>
          <w:tab w:val="num" w:pos="2160"/>
        </w:tabs>
        <w:ind w:left="2160" w:hanging="360"/>
      </w:pPr>
      <w:rPr>
        <w:rFonts w:hint="default" w:ascii="Arial" w:hAnsi="Arial"/>
      </w:rPr>
    </w:lvl>
    <w:lvl w:ilvl="3" w:tplc="1520AD1E" w:tentative="1">
      <w:start w:val="1"/>
      <w:numFmt w:val="bullet"/>
      <w:lvlText w:val="•"/>
      <w:lvlJc w:val="left"/>
      <w:pPr>
        <w:tabs>
          <w:tab w:val="num" w:pos="2880"/>
        </w:tabs>
        <w:ind w:left="2880" w:hanging="360"/>
      </w:pPr>
      <w:rPr>
        <w:rFonts w:hint="default" w:ascii="Arial" w:hAnsi="Arial"/>
      </w:rPr>
    </w:lvl>
    <w:lvl w:ilvl="4" w:tplc="0916F894" w:tentative="1">
      <w:start w:val="1"/>
      <w:numFmt w:val="bullet"/>
      <w:lvlText w:val="•"/>
      <w:lvlJc w:val="left"/>
      <w:pPr>
        <w:tabs>
          <w:tab w:val="num" w:pos="3600"/>
        </w:tabs>
        <w:ind w:left="3600" w:hanging="360"/>
      </w:pPr>
      <w:rPr>
        <w:rFonts w:hint="default" w:ascii="Arial" w:hAnsi="Arial"/>
      </w:rPr>
    </w:lvl>
    <w:lvl w:ilvl="5" w:tplc="10F4DE10" w:tentative="1">
      <w:start w:val="1"/>
      <w:numFmt w:val="bullet"/>
      <w:lvlText w:val="•"/>
      <w:lvlJc w:val="left"/>
      <w:pPr>
        <w:tabs>
          <w:tab w:val="num" w:pos="4320"/>
        </w:tabs>
        <w:ind w:left="4320" w:hanging="360"/>
      </w:pPr>
      <w:rPr>
        <w:rFonts w:hint="default" w:ascii="Arial" w:hAnsi="Arial"/>
      </w:rPr>
    </w:lvl>
    <w:lvl w:ilvl="6" w:tplc="958A4802" w:tentative="1">
      <w:start w:val="1"/>
      <w:numFmt w:val="bullet"/>
      <w:lvlText w:val="•"/>
      <w:lvlJc w:val="left"/>
      <w:pPr>
        <w:tabs>
          <w:tab w:val="num" w:pos="5040"/>
        </w:tabs>
        <w:ind w:left="5040" w:hanging="360"/>
      </w:pPr>
      <w:rPr>
        <w:rFonts w:hint="default" w:ascii="Arial" w:hAnsi="Arial"/>
      </w:rPr>
    </w:lvl>
    <w:lvl w:ilvl="7" w:tplc="CBF4E85E" w:tentative="1">
      <w:start w:val="1"/>
      <w:numFmt w:val="bullet"/>
      <w:lvlText w:val="•"/>
      <w:lvlJc w:val="left"/>
      <w:pPr>
        <w:tabs>
          <w:tab w:val="num" w:pos="5760"/>
        </w:tabs>
        <w:ind w:left="5760" w:hanging="360"/>
      </w:pPr>
      <w:rPr>
        <w:rFonts w:hint="default" w:ascii="Arial" w:hAnsi="Arial"/>
      </w:rPr>
    </w:lvl>
    <w:lvl w:ilvl="8" w:tplc="F7E6E7B6"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120322BF"/>
    <w:multiLevelType w:val="hybridMultilevel"/>
    <w:tmpl w:val="78BE7FCE"/>
    <w:lvl w:ilvl="0" w:tplc="8D4AED4C">
      <w:start w:val="1"/>
      <w:numFmt w:val="bullet"/>
      <w:lvlText w:val=""/>
      <w:lvlJc w:val="left"/>
      <w:pPr>
        <w:tabs>
          <w:tab w:val="num" w:pos="720"/>
        </w:tabs>
        <w:ind w:left="720" w:hanging="360"/>
      </w:pPr>
      <w:rPr>
        <w:rFonts w:hint="default" w:ascii="Wingdings" w:hAnsi="Wingdings"/>
      </w:rPr>
    </w:lvl>
    <w:lvl w:ilvl="1" w:tplc="0C14BAD2" w:tentative="1">
      <w:start w:val="1"/>
      <w:numFmt w:val="bullet"/>
      <w:lvlText w:val=""/>
      <w:lvlJc w:val="left"/>
      <w:pPr>
        <w:tabs>
          <w:tab w:val="num" w:pos="1440"/>
        </w:tabs>
        <w:ind w:left="1440" w:hanging="360"/>
      </w:pPr>
      <w:rPr>
        <w:rFonts w:hint="default" w:ascii="Wingdings" w:hAnsi="Wingdings"/>
      </w:rPr>
    </w:lvl>
    <w:lvl w:ilvl="2" w:tplc="9842C588" w:tentative="1">
      <w:start w:val="1"/>
      <w:numFmt w:val="bullet"/>
      <w:lvlText w:val=""/>
      <w:lvlJc w:val="left"/>
      <w:pPr>
        <w:tabs>
          <w:tab w:val="num" w:pos="2160"/>
        </w:tabs>
        <w:ind w:left="2160" w:hanging="360"/>
      </w:pPr>
      <w:rPr>
        <w:rFonts w:hint="default" w:ascii="Wingdings" w:hAnsi="Wingdings"/>
      </w:rPr>
    </w:lvl>
    <w:lvl w:ilvl="3" w:tplc="91B43B70" w:tentative="1">
      <w:start w:val="1"/>
      <w:numFmt w:val="bullet"/>
      <w:lvlText w:val=""/>
      <w:lvlJc w:val="left"/>
      <w:pPr>
        <w:tabs>
          <w:tab w:val="num" w:pos="2880"/>
        </w:tabs>
        <w:ind w:left="2880" w:hanging="360"/>
      </w:pPr>
      <w:rPr>
        <w:rFonts w:hint="default" w:ascii="Wingdings" w:hAnsi="Wingdings"/>
      </w:rPr>
    </w:lvl>
    <w:lvl w:ilvl="4" w:tplc="86BAEC62" w:tentative="1">
      <w:start w:val="1"/>
      <w:numFmt w:val="bullet"/>
      <w:lvlText w:val=""/>
      <w:lvlJc w:val="left"/>
      <w:pPr>
        <w:tabs>
          <w:tab w:val="num" w:pos="3600"/>
        </w:tabs>
        <w:ind w:left="3600" w:hanging="360"/>
      </w:pPr>
      <w:rPr>
        <w:rFonts w:hint="default" w:ascii="Wingdings" w:hAnsi="Wingdings"/>
      </w:rPr>
    </w:lvl>
    <w:lvl w:ilvl="5" w:tplc="108E5D9C" w:tentative="1">
      <w:start w:val="1"/>
      <w:numFmt w:val="bullet"/>
      <w:lvlText w:val=""/>
      <w:lvlJc w:val="left"/>
      <w:pPr>
        <w:tabs>
          <w:tab w:val="num" w:pos="4320"/>
        </w:tabs>
        <w:ind w:left="4320" w:hanging="360"/>
      </w:pPr>
      <w:rPr>
        <w:rFonts w:hint="default" w:ascii="Wingdings" w:hAnsi="Wingdings"/>
      </w:rPr>
    </w:lvl>
    <w:lvl w:ilvl="6" w:tplc="AB1CEE0A" w:tentative="1">
      <w:start w:val="1"/>
      <w:numFmt w:val="bullet"/>
      <w:lvlText w:val=""/>
      <w:lvlJc w:val="left"/>
      <w:pPr>
        <w:tabs>
          <w:tab w:val="num" w:pos="5040"/>
        </w:tabs>
        <w:ind w:left="5040" w:hanging="360"/>
      </w:pPr>
      <w:rPr>
        <w:rFonts w:hint="default" w:ascii="Wingdings" w:hAnsi="Wingdings"/>
      </w:rPr>
    </w:lvl>
    <w:lvl w:ilvl="7" w:tplc="84342558" w:tentative="1">
      <w:start w:val="1"/>
      <w:numFmt w:val="bullet"/>
      <w:lvlText w:val=""/>
      <w:lvlJc w:val="left"/>
      <w:pPr>
        <w:tabs>
          <w:tab w:val="num" w:pos="5760"/>
        </w:tabs>
        <w:ind w:left="5760" w:hanging="360"/>
      </w:pPr>
      <w:rPr>
        <w:rFonts w:hint="default" w:ascii="Wingdings" w:hAnsi="Wingdings"/>
      </w:rPr>
    </w:lvl>
    <w:lvl w:ilvl="8" w:tplc="0F022930"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E531E51"/>
    <w:multiLevelType w:val="hybridMultilevel"/>
    <w:tmpl w:val="87509976"/>
    <w:lvl w:ilvl="0" w:tplc="B686DD54">
      <w:start w:val="1"/>
      <w:numFmt w:val="bullet"/>
      <w:lvlText w:val="•"/>
      <w:lvlJc w:val="left"/>
      <w:pPr>
        <w:tabs>
          <w:tab w:val="num" w:pos="720"/>
        </w:tabs>
        <w:ind w:left="720" w:hanging="360"/>
      </w:pPr>
      <w:rPr>
        <w:rFonts w:hint="default" w:ascii="Arial" w:hAnsi="Arial"/>
      </w:rPr>
    </w:lvl>
    <w:lvl w:ilvl="1" w:tplc="96363120" w:tentative="1">
      <w:start w:val="1"/>
      <w:numFmt w:val="bullet"/>
      <w:lvlText w:val="•"/>
      <w:lvlJc w:val="left"/>
      <w:pPr>
        <w:tabs>
          <w:tab w:val="num" w:pos="1440"/>
        </w:tabs>
        <w:ind w:left="1440" w:hanging="360"/>
      </w:pPr>
      <w:rPr>
        <w:rFonts w:hint="default" w:ascii="Arial" w:hAnsi="Arial"/>
      </w:rPr>
    </w:lvl>
    <w:lvl w:ilvl="2" w:tplc="2124D896" w:tentative="1">
      <w:start w:val="1"/>
      <w:numFmt w:val="bullet"/>
      <w:lvlText w:val="•"/>
      <w:lvlJc w:val="left"/>
      <w:pPr>
        <w:tabs>
          <w:tab w:val="num" w:pos="2160"/>
        </w:tabs>
        <w:ind w:left="2160" w:hanging="360"/>
      </w:pPr>
      <w:rPr>
        <w:rFonts w:hint="default" w:ascii="Arial" w:hAnsi="Arial"/>
      </w:rPr>
    </w:lvl>
    <w:lvl w:ilvl="3" w:tplc="AFF243B0" w:tentative="1">
      <w:start w:val="1"/>
      <w:numFmt w:val="bullet"/>
      <w:lvlText w:val="•"/>
      <w:lvlJc w:val="left"/>
      <w:pPr>
        <w:tabs>
          <w:tab w:val="num" w:pos="2880"/>
        </w:tabs>
        <w:ind w:left="2880" w:hanging="360"/>
      </w:pPr>
      <w:rPr>
        <w:rFonts w:hint="default" w:ascii="Arial" w:hAnsi="Arial"/>
      </w:rPr>
    </w:lvl>
    <w:lvl w:ilvl="4" w:tplc="0AE4239E" w:tentative="1">
      <w:start w:val="1"/>
      <w:numFmt w:val="bullet"/>
      <w:lvlText w:val="•"/>
      <w:lvlJc w:val="left"/>
      <w:pPr>
        <w:tabs>
          <w:tab w:val="num" w:pos="3600"/>
        </w:tabs>
        <w:ind w:left="3600" w:hanging="360"/>
      </w:pPr>
      <w:rPr>
        <w:rFonts w:hint="default" w:ascii="Arial" w:hAnsi="Arial"/>
      </w:rPr>
    </w:lvl>
    <w:lvl w:ilvl="5" w:tplc="BEE4B216" w:tentative="1">
      <w:start w:val="1"/>
      <w:numFmt w:val="bullet"/>
      <w:lvlText w:val="•"/>
      <w:lvlJc w:val="left"/>
      <w:pPr>
        <w:tabs>
          <w:tab w:val="num" w:pos="4320"/>
        </w:tabs>
        <w:ind w:left="4320" w:hanging="360"/>
      </w:pPr>
      <w:rPr>
        <w:rFonts w:hint="default" w:ascii="Arial" w:hAnsi="Arial"/>
      </w:rPr>
    </w:lvl>
    <w:lvl w:ilvl="6" w:tplc="A7AC0816" w:tentative="1">
      <w:start w:val="1"/>
      <w:numFmt w:val="bullet"/>
      <w:lvlText w:val="•"/>
      <w:lvlJc w:val="left"/>
      <w:pPr>
        <w:tabs>
          <w:tab w:val="num" w:pos="5040"/>
        </w:tabs>
        <w:ind w:left="5040" w:hanging="360"/>
      </w:pPr>
      <w:rPr>
        <w:rFonts w:hint="default" w:ascii="Arial" w:hAnsi="Arial"/>
      </w:rPr>
    </w:lvl>
    <w:lvl w:ilvl="7" w:tplc="A566BF84" w:tentative="1">
      <w:start w:val="1"/>
      <w:numFmt w:val="bullet"/>
      <w:lvlText w:val="•"/>
      <w:lvlJc w:val="left"/>
      <w:pPr>
        <w:tabs>
          <w:tab w:val="num" w:pos="5760"/>
        </w:tabs>
        <w:ind w:left="5760" w:hanging="360"/>
      </w:pPr>
      <w:rPr>
        <w:rFonts w:hint="default" w:ascii="Arial" w:hAnsi="Arial"/>
      </w:rPr>
    </w:lvl>
    <w:lvl w:ilvl="8" w:tplc="E154DB74"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641827AB"/>
    <w:multiLevelType w:val="hybridMultilevel"/>
    <w:tmpl w:val="0FE62982"/>
    <w:lvl w:ilvl="0" w:tplc="D81439D6">
      <w:start w:val="1"/>
      <w:numFmt w:val="bullet"/>
      <w:lvlText w:val="•"/>
      <w:lvlJc w:val="left"/>
      <w:pPr>
        <w:tabs>
          <w:tab w:val="num" w:pos="720"/>
        </w:tabs>
        <w:ind w:left="720" w:hanging="360"/>
      </w:pPr>
      <w:rPr>
        <w:rFonts w:hint="default" w:ascii="Arial" w:hAnsi="Arial"/>
      </w:rPr>
    </w:lvl>
    <w:lvl w:ilvl="1" w:tplc="17CC5216" w:tentative="1">
      <w:start w:val="1"/>
      <w:numFmt w:val="bullet"/>
      <w:lvlText w:val="•"/>
      <w:lvlJc w:val="left"/>
      <w:pPr>
        <w:tabs>
          <w:tab w:val="num" w:pos="1440"/>
        </w:tabs>
        <w:ind w:left="1440" w:hanging="360"/>
      </w:pPr>
      <w:rPr>
        <w:rFonts w:hint="default" w:ascii="Arial" w:hAnsi="Arial"/>
      </w:rPr>
    </w:lvl>
    <w:lvl w:ilvl="2" w:tplc="68D2CC48" w:tentative="1">
      <w:start w:val="1"/>
      <w:numFmt w:val="bullet"/>
      <w:lvlText w:val="•"/>
      <w:lvlJc w:val="left"/>
      <w:pPr>
        <w:tabs>
          <w:tab w:val="num" w:pos="2160"/>
        </w:tabs>
        <w:ind w:left="2160" w:hanging="360"/>
      </w:pPr>
      <w:rPr>
        <w:rFonts w:hint="default" w:ascii="Arial" w:hAnsi="Arial"/>
      </w:rPr>
    </w:lvl>
    <w:lvl w:ilvl="3" w:tplc="8B2CB880" w:tentative="1">
      <w:start w:val="1"/>
      <w:numFmt w:val="bullet"/>
      <w:lvlText w:val="•"/>
      <w:lvlJc w:val="left"/>
      <w:pPr>
        <w:tabs>
          <w:tab w:val="num" w:pos="2880"/>
        </w:tabs>
        <w:ind w:left="2880" w:hanging="360"/>
      </w:pPr>
      <w:rPr>
        <w:rFonts w:hint="default" w:ascii="Arial" w:hAnsi="Arial"/>
      </w:rPr>
    </w:lvl>
    <w:lvl w:ilvl="4" w:tplc="9BCC8198" w:tentative="1">
      <w:start w:val="1"/>
      <w:numFmt w:val="bullet"/>
      <w:lvlText w:val="•"/>
      <w:lvlJc w:val="left"/>
      <w:pPr>
        <w:tabs>
          <w:tab w:val="num" w:pos="3600"/>
        </w:tabs>
        <w:ind w:left="3600" w:hanging="360"/>
      </w:pPr>
      <w:rPr>
        <w:rFonts w:hint="default" w:ascii="Arial" w:hAnsi="Arial"/>
      </w:rPr>
    </w:lvl>
    <w:lvl w:ilvl="5" w:tplc="114E5662" w:tentative="1">
      <w:start w:val="1"/>
      <w:numFmt w:val="bullet"/>
      <w:lvlText w:val="•"/>
      <w:lvlJc w:val="left"/>
      <w:pPr>
        <w:tabs>
          <w:tab w:val="num" w:pos="4320"/>
        </w:tabs>
        <w:ind w:left="4320" w:hanging="360"/>
      </w:pPr>
      <w:rPr>
        <w:rFonts w:hint="default" w:ascii="Arial" w:hAnsi="Arial"/>
      </w:rPr>
    </w:lvl>
    <w:lvl w:ilvl="6" w:tplc="74649914" w:tentative="1">
      <w:start w:val="1"/>
      <w:numFmt w:val="bullet"/>
      <w:lvlText w:val="•"/>
      <w:lvlJc w:val="left"/>
      <w:pPr>
        <w:tabs>
          <w:tab w:val="num" w:pos="5040"/>
        </w:tabs>
        <w:ind w:left="5040" w:hanging="360"/>
      </w:pPr>
      <w:rPr>
        <w:rFonts w:hint="default" w:ascii="Arial" w:hAnsi="Arial"/>
      </w:rPr>
    </w:lvl>
    <w:lvl w:ilvl="7" w:tplc="2CDC67DE" w:tentative="1">
      <w:start w:val="1"/>
      <w:numFmt w:val="bullet"/>
      <w:lvlText w:val="•"/>
      <w:lvlJc w:val="left"/>
      <w:pPr>
        <w:tabs>
          <w:tab w:val="num" w:pos="5760"/>
        </w:tabs>
        <w:ind w:left="5760" w:hanging="360"/>
      </w:pPr>
      <w:rPr>
        <w:rFonts w:hint="default" w:ascii="Arial" w:hAnsi="Arial"/>
      </w:rPr>
    </w:lvl>
    <w:lvl w:ilvl="8" w:tplc="13AE41A0" w:tentative="1">
      <w:start w:val="1"/>
      <w:numFmt w:val="bullet"/>
      <w:lvlText w:val="•"/>
      <w:lvlJc w:val="left"/>
      <w:pPr>
        <w:tabs>
          <w:tab w:val="num" w:pos="6480"/>
        </w:tabs>
        <w:ind w:left="6480" w:hanging="360"/>
      </w:pPr>
      <w:rPr>
        <w:rFonts w:hint="default" w:ascii="Arial" w:hAnsi="Arial"/>
      </w:rPr>
    </w:lvl>
  </w:abstractNum>
  <w:num w:numId="1">
    <w:abstractNumId w:val="1"/>
  </w:num>
  <w:num w:numId="2">
    <w:abstractNumId w:val="0"/>
  </w:num>
  <w:num w:numId="3">
    <w:abstractNumId w:val="3"/>
  </w:num>
  <w:num w:numId="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E9B"/>
    <w:rsid w:val="001A6E0D"/>
    <w:rsid w:val="00262008"/>
    <w:rsid w:val="002D1661"/>
    <w:rsid w:val="00424684"/>
    <w:rsid w:val="004D7706"/>
    <w:rsid w:val="00571A8B"/>
    <w:rsid w:val="00601E9B"/>
    <w:rsid w:val="00734F34"/>
    <w:rsid w:val="00883865"/>
    <w:rsid w:val="00A33545"/>
    <w:rsid w:val="00AD1D29"/>
    <w:rsid w:val="00B03E54"/>
    <w:rsid w:val="00B64525"/>
    <w:rsid w:val="00B659B3"/>
    <w:rsid w:val="00B8523A"/>
    <w:rsid w:val="00D160DD"/>
    <w:rsid w:val="00E15A0D"/>
    <w:rsid w:val="00EF76E7"/>
    <w:rsid w:val="2ED7DC60"/>
    <w:rsid w:val="3DE2B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489F"/>
  <w15:chartTrackingRefBased/>
  <w15:docId w15:val="{9EDEA8CB-31AA-4B70-8AB9-D65DFD316A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08211">
      <w:bodyDiv w:val="1"/>
      <w:marLeft w:val="0"/>
      <w:marRight w:val="0"/>
      <w:marTop w:val="0"/>
      <w:marBottom w:val="0"/>
      <w:divBdr>
        <w:top w:val="none" w:sz="0" w:space="0" w:color="auto"/>
        <w:left w:val="none" w:sz="0" w:space="0" w:color="auto"/>
        <w:bottom w:val="none" w:sz="0" w:space="0" w:color="auto"/>
        <w:right w:val="none" w:sz="0" w:space="0" w:color="auto"/>
      </w:divBdr>
      <w:divsChild>
        <w:div w:id="312872942">
          <w:marLeft w:val="360"/>
          <w:marRight w:val="0"/>
          <w:marTop w:val="200"/>
          <w:marBottom w:val="0"/>
          <w:divBdr>
            <w:top w:val="none" w:sz="0" w:space="0" w:color="auto"/>
            <w:left w:val="none" w:sz="0" w:space="0" w:color="auto"/>
            <w:bottom w:val="none" w:sz="0" w:space="0" w:color="auto"/>
            <w:right w:val="none" w:sz="0" w:space="0" w:color="auto"/>
          </w:divBdr>
        </w:div>
        <w:div w:id="34429356">
          <w:marLeft w:val="360"/>
          <w:marRight w:val="0"/>
          <w:marTop w:val="200"/>
          <w:marBottom w:val="0"/>
          <w:divBdr>
            <w:top w:val="none" w:sz="0" w:space="0" w:color="auto"/>
            <w:left w:val="none" w:sz="0" w:space="0" w:color="auto"/>
            <w:bottom w:val="none" w:sz="0" w:space="0" w:color="auto"/>
            <w:right w:val="none" w:sz="0" w:space="0" w:color="auto"/>
          </w:divBdr>
        </w:div>
        <w:div w:id="1136491230">
          <w:marLeft w:val="360"/>
          <w:marRight w:val="0"/>
          <w:marTop w:val="200"/>
          <w:marBottom w:val="0"/>
          <w:divBdr>
            <w:top w:val="none" w:sz="0" w:space="0" w:color="auto"/>
            <w:left w:val="none" w:sz="0" w:space="0" w:color="auto"/>
            <w:bottom w:val="none" w:sz="0" w:space="0" w:color="auto"/>
            <w:right w:val="none" w:sz="0" w:space="0" w:color="auto"/>
          </w:divBdr>
        </w:div>
        <w:div w:id="283580572">
          <w:marLeft w:val="360"/>
          <w:marRight w:val="0"/>
          <w:marTop w:val="200"/>
          <w:marBottom w:val="0"/>
          <w:divBdr>
            <w:top w:val="none" w:sz="0" w:space="0" w:color="auto"/>
            <w:left w:val="none" w:sz="0" w:space="0" w:color="auto"/>
            <w:bottom w:val="none" w:sz="0" w:space="0" w:color="auto"/>
            <w:right w:val="none" w:sz="0" w:space="0" w:color="auto"/>
          </w:divBdr>
        </w:div>
      </w:divsChild>
    </w:div>
    <w:div w:id="757992221">
      <w:bodyDiv w:val="1"/>
      <w:marLeft w:val="0"/>
      <w:marRight w:val="0"/>
      <w:marTop w:val="0"/>
      <w:marBottom w:val="0"/>
      <w:divBdr>
        <w:top w:val="none" w:sz="0" w:space="0" w:color="auto"/>
        <w:left w:val="none" w:sz="0" w:space="0" w:color="auto"/>
        <w:bottom w:val="none" w:sz="0" w:space="0" w:color="auto"/>
        <w:right w:val="none" w:sz="0" w:space="0" w:color="auto"/>
      </w:divBdr>
      <w:divsChild>
        <w:div w:id="1628046436">
          <w:marLeft w:val="360"/>
          <w:marRight w:val="0"/>
          <w:marTop w:val="200"/>
          <w:marBottom w:val="0"/>
          <w:divBdr>
            <w:top w:val="none" w:sz="0" w:space="0" w:color="auto"/>
            <w:left w:val="none" w:sz="0" w:space="0" w:color="auto"/>
            <w:bottom w:val="none" w:sz="0" w:space="0" w:color="auto"/>
            <w:right w:val="none" w:sz="0" w:space="0" w:color="auto"/>
          </w:divBdr>
        </w:div>
        <w:div w:id="2018337718">
          <w:marLeft w:val="360"/>
          <w:marRight w:val="0"/>
          <w:marTop w:val="200"/>
          <w:marBottom w:val="0"/>
          <w:divBdr>
            <w:top w:val="none" w:sz="0" w:space="0" w:color="auto"/>
            <w:left w:val="none" w:sz="0" w:space="0" w:color="auto"/>
            <w:bottom w:val="none" w:sz="0" w:space="0" w:color="auto"/>
            <w:right w:val="none" w:sz="0" w:space="0" w:color="auto"/>
          </w:divBdr>
        </w:div>
        <w:div w:id="1193491004">
          <w:marLeft w:val="360"/>
          <w:marRight w:val="0"/>
          <w:marTop w:val="200"/>
          <w:marBottom w:val="0"/>
          <w:divBdr>
            <w:top w:val="none" w:sz="0" w:space="0" w:color="auto"/>
            <w:left w:val="none" w:sz="0" w:space="0" w:color="auto"/>
            <w:bottom w:val="none" w:sz="0" w:space="0" w:color="auto"/>
            <w:right w:val="none" w:sz="0" w:space="0" w:color="auto"/>
          </w:divBdr>
        </w:div>
      </w:divsChild>
    </w:div>
    <w:div w:id="1665157004">
      <w:bodyDiv w:val="1"/>
      <w:marLeft w:val="0"/>
      <w:marRight w:val="0"/>
      <w:marTop w:val="0"/>
      <w:marBottom w:val="0"/>
      <w:divBdr>
        <w:top w:val="none" w:sz="0" w:space="0" w:color="auto"/>
        <w:left w:val="none" w:sz="0" w:space="0" w:color="auto"/>
        <w:bottom w:val="none" w:sz="0" w:space="0" w:color="auto"/>
        <w:right w:val="none" w:sz="0" w:space="0" w:color="auto"/>
      </w:divBdr>
      <w:divsChild>
        <w:div w:id="1432819875">
          <w:marLeft w:val="360"/>
          <w:marRight w:val="0"/>
          <w:marTop w:val="200"/>
          <w:marBottom w:val="0"/>
          <w:divBdr>
            <w:top w:val="none" w:sz="0" w:space="0" w:color="auto"/>
            <w:left w:val="none" w:sz="0" w:space="0" w:color="auto"/>
            <w:bottom w:val="none" w:sz="0" w:space="0" w:color="auto"/>
            <w:right w:val="none" w:sz="0" w:space="0" w:color="auto"/>
          </w:divBdr>
        </w:div>
        <w:div w:id="760759569">
          <w:marLeft w:val="360"/>
          <w:marRight w:val="0"/>
          <w:marTop w:val="200"/>
          <w:marBottom w:val="0"/>
          <w:divBdr>
            <w:top w:val="none" w:sz="0" w:space="0" w:color="auto"/>
            <w:left w:val="none" w:sz="0" w:space="0" w:color="auto"/>
            <w:bottom w:val="none" w:sz="0" w:space="0" w:color="auto"/>
            <w:right w:val="none" w:sz="0" w:space="0" w:color="auto"/>
          </w:divBdr>
        </w:div>
        <w:div w:id="1091244466">
          <w:marLeft w:val="360"/>
          <w:marRight w:val="0"/>
          <w:marTop w:val="200"/>
          <w:marBottom w:val="0"/>
          <w:divBdr>
            <w:top w:val="none" w:sz="0" w:space="0" w:color="auto"/>
            <w:left w:val="none" w:sz="0" w:space="0" w:color="auto"/>
            <w:bottom w:val="none" w:sz="0" w:space="0" w:color="auto"/>
            <w:right w:val="none" w:sz="0" w:space="0" w:color="auto"/>
          </w:divBdr>
        </w:div>
      </w:divsChild>
    </w:div>
    <w:div w:id="1761901983">
      <w:bodyDiv w:val="1"/>
      <w:marLeft w:val="0"/>
      <w:marRight w:val="0"/>
      <w:marTop w:val="0"/>
      <w:marBottom w:val="0"/>
      <w:divBdr>
        <w:top w:val="none" w:sz="0" w:space="0" w:color="auto"/>
        <w:left w:val="none" w:sz="0" w:space="0" w:color="auto"/>
        <w:bottom w:val="none" w:sz="0" w:space="0" w:color="auto"/>
        <w:right w:val="none" w:sz="0" w:space="0" w:color="auto"/>
      </w:divBdr>
      <w:divsChild>
        <w:div w:id="1574311057">
          <w:marLeft w:val="360"/>
          <w:marRight w:val="0"/>
          <w:marTop w:val="200"/>
          <w:marBottom w:val="0"/>
          <w:divBdr>
            <w:top w:val="none" w:sz="0" w:space="0" w:color="auto"/>
            <w:left w:val="none" w:sz="0" w:space="0" w:color="auto"/>
            <w:bottom w:val="none" w:sz="0" w:space="0" w:color="auto"/>
            <w:right w:val="none" w:sz="0" w:space="0" w:color="auto"/>
          </w:divBdr>
        </w:div>
        <w:div w:id="1960335574">
          <w:marLeft w:val="360"/>
          <w:marRight w:val="0"/>
          <w:marTop w:val="200"/>
          <w:marBottom w:val="0"/>
          <w:divBdr>
            <w:top w:val="none" w:sz="0" w:space="0" w:color="auto"/>
            <w:left w:val="none" w:sz="0" w:space="0" w:color="auto"/>
            <w:bottom w:val="none" w:sz="0" w:space="0" w:color="auto"/>
            <w:right w:val="none" w:sz="0" w:space="0" w:color="auto"/>
          </w:divBdr>
        </w:div>
        <w:div w:id="1562134191">
          <w:marLeft w:val="360"/>
          <w:marRight w:val="0"/>
          <w:marTop w:val="200"/>
          <w:marBottom w:val="0"/>
          <w:divBdr>
            <w:top w:val="none" w:sz="0" w:space="0" w:color="auto"/>
            <w:left w:val="none" w:sz="0" w:space="0" w:color="auto"/>
            <w:bottom w:val="none" w:sz="0" w:space="0" w:color="auto"/>
            <w:right w:val="none" w:sz="0" w:space="0" w:color="auto"/>
          </w:divBdr>
        </w:div>
        <w:div w:id="1835758835">
          <w:marLeft w:val="360"/>
          <w:marRight w:val="0"/>
          <w:marTop w:val="200"/>
          <w:marBottom w:val="0"/>
          <w:divBdr>
            <w:top w:val="none" w:sz="0" w:space="0" w:color="auto"/>
            <w:left w:val="none" w:sz="0" w:space="0" w:color="auto"/>
            <w:bottom w:val="none" w:sz="0" w:space="0" w:color="auto"/>
            <w:right w:val="none" w:sz="0" w:space="0" w:color="auto"/>
          </w:divBdr>
        </w:div>
        <w:div w:id="112828266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Downlands Community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Sean Holt</dc:creator>
  <keywords/>
  <dc:description/>
  <lastModifiedBy>Guest User</lastModifiedBy>
  <revision>6</revision>
  <dcterms:created xsi:type="dcterms:W3CDTF">2022-09-12T12:05:00.0000000Z</dcterms:created>
  <dcterms:modified xsi:type="dcterms:W3CDTF">2023-09-07T13:02:11.8000171Z</dcterms:modified>
</coreProperties>
</file>